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D6" w:rsidRDefault="000D1AD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D1AD6" w:rsidRDefault="000D1AD6">
      <w:pPr>
        <w:pStyle w:val="ConsPlusNormal"/>
        <w:jc w:val="both"/>
        <w:outlineLvl w:val="0"/>
      </w:pPr>
    </w:p>
    <w:p w:rsidR="000D1AD6" w:rsidRDefault="000D1AD6">
      <w:pPr>
        <w:pStyle w:val="ConsPlusTitle"/>
        <w:jc w:val="center"/>
        <w:outlineLvl w:val="0"/>
      </w:pPr>
      <w:r>
        <w:t>СОВЕТ МУСЛЮМОВСКОГО МУНИЦИПАЛЬНОГО РАЙОНА</w:t>
      </w:r>
    </w:p>
    <w:p w:rsidR="000D1AD6" w:rsidRDefault="000D1AD6">
      <w:pPr>
        <w:pStyle w:val="ConsPlusTitle"/>
        <w:jc w:val="center"/>
      </w:pPr>
      <w:r>
        <w:t>РЕСПУБЛИКИ ТАТАРСТАН</w:t>
      </w:r>
    </w:p>
    <w:p w:rsidR="000D1AD6" w:rsidRDefault="000D1AD6">
      <w:pPr>
        <w:pStyle w:val="ConsPlusTitle"/>
        <w:jc w:val="center"/>
      </w:pPr>
    </w:p>
    <w:p w:rsidR="000D1AD6" w:rsidRDefault="000D1AD6">
      <w:pPr>
        <w:pStyle w:val="ConsPlusTitle"/>
        <w:jc w:val="center"/>
      </w:pPr>
      <w:r>
        <w:t>РЕШЕНИЕ</w:t>
      </w:r>
    </w:p>
    <w:p w:rsidR="000D1AD6" w:rsidRDefault="000D1AD6">
      <w:pPr>
        <w:pStyle w:val="ConsPlusTitle"/>
        <w:jc w:val="center"/>
      </w:pPr>
      <w:r>
        <w:t>девятой сессии</w:t>
      </w:r>
    </w:p>
    <w:p w:rsidR="000D1AD6" w:rsidRDefault="000D1AD6">
      <w:pPr>
        <w:pStyle w:val="ConsPlusTitle"/>
        <w:jc w:val="center"/>
      </w:pPr>
      <w:r>
        <w:t>от 22 ноября 2006 года</w:t>
      </w:r>
    </w:p>
    <w:p w:rsidR="000D1AD6" w:rsidRDefault="000D1AD6">
      <w:pPr>
        <w:pStyle w:val="ConsPlusTitle"/>
        <w:jc w:val="center"/>
      </w:pPr>
    </w:p>
    <w:p w:rsidR="000D1AD6" w:rsidRDefault="000D1AD6">
      <w:pPr>
        <w:pStyle w:val="ConsPlusTitle"/>
        <w:jc w:val="center"/>
      </w:pPr>
      <w:r>
        <w:t>О ВВЕДЕНИИ В ДЕЙСТВИЕ СИСТЕМЫ НАЛОГООБЛОЖЕНИЯ</w:t>
      </w:r>
    </w:p>
    <w:p w:rsidR="000D1AD6" w:rsidRDefault="000D1AD6">
      <w:pPr>
        <w:pStyle w:val="ConsPlusTitle"/>
        <w:jc w:val="center"/>
      </w:pPr>
      <w:r>
        <w:t>В ВИДЕ ЕДИНОГО НАЛОГА НА ВМЕНЕННЫЙ ДОХОД</w:t>
      </w:r>
    </w:p>
    <w:p w:rsidR="000D1AD6" w:rsidRDefault="000D1AD6">
      <w:pPr>
        <w:pStyle w:val="ConsPlusTitle"/>
        <w:jc w:val="center"/>
      </w:pPr>
      <w:r>
        <w:t>ДЛЯ ОТДЕЛЬНЫХ ВИДОВ ДЕЯТЕЛЬНОСТИ</w:t>
      </w:r>
    </w:p>
    <w:p w:rsidR="000D1AD6" w:rsidRDefault="000D1A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D1A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1AD6" w:rsidRDefault="000D1A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1AD6" w:rsidRDefault="000D1A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Муслюмовского районного Совета</w:t>
            </w:r>
            <w:proofErr w:type="gramEnd"/>
          </w:p>
          <w:p w:rsidR="000D1AD6" w:rsidRDefault="000D1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25.10.2007 </w:t>
            </w:r>
            <w:hyperlink r:id="rId6" w:history="1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 xml:space="preserve">, от </w:t>
            </w:r>
            <w:hyperlink r:id="rId7" w:history="1">
              <w:r>
                <w:rPr>
                  <w:color w:val="0000FF"/>
                </w:rPr>
                <w:t>22.05.2008</w:t>
              </w:r>
            </w:hyperlink>
            <w:r>
              <w:rPr>
                <w:color w:val="392C69"/>
              </w:rPr>
              <w:t xml:space="preserve">, от 11.11.2008 </w:t>
            </w:r>
            <w:hyperlink r:id="rId8" w:history="1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>,</w:t>
            </w:r>
          </w:p>
          <w:p w:rsidR="000D1AD6" w:rsidRDefault="000D1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24.10.2012 </w:t>
            </w:r>
            <w:hyperlink r:id="rId9" w:history="1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15.12.2016 </w:t>
            </w:r>
            <w:hyperlink r:id="rId10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Совет Муслюмовского муниципального района решил:</w:t>
      </w:r>
    </w:p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ind w:firstLine="540"/>
        <w:jc w:val="both"/>
      </w:pPr>
      <w:r>
        <w:t>Ввести на территории муниципального образования Муслюмовский муниципальный район Республики Татарстан в действие систему налогообложения в виде единого налога на вмененный доход для отдельных видов деятельности (далее - единый налог).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 xml:space="preserve">1. Налогоплательщиками единого налога являются организации и индивидуальные предприниматели, осуществляющие на территории муниципального образования Муслюмовский муниципальный район Республики Татарстан виды предпринимательской деятельности, предусмотренные </w:t>
      </w:r>
      <w:hyperlink w:anchor="P20" w:history="1">
        <w:r>
          <w:rPr>
            <w:color w:val="0000FF"/>
          </w:rPr>
          <w:t>пунктом 2</w:t>
        </w:r>
      </w:hyperlink>
      <w:r>
        <w:t xml:space="preserve"> настоящего решения.</w:t>
      </w:r>
    </w:p>
    <w:p w:rsidR="000D1AD6" w:rsidRDefault="000D1AD6">
      <w:pPr>
        <w:pStyle w:val="ConsPlusNormal"/>
        <w:spacing w:before="220"/>
        <w:ind w:firstLine="540"/>
        <w:jc w:val="both"/>
      </w:pPr>
      <w:bookmarkStart w:id="0" w:name="P20"/>
      <w:bookmarkEnd w:id="0"/>
      <w:r>
        <w:t>2. Единый налог применяется в отношении следующих видов предпринимательской деятельности: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 xml:space="preserve">1) оказания бытовых услуг. Коды видов деятельности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3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D1AD6" w:rsidRDefault="000D1AD6">
      <w:pPr>
        <w:pStyle w:val="ConsPlusNormal"/>
        <w:jc w:val="both"/>
      </w:pPr>
      <w:r>
        <w:t xml:space="preserve">(пп. 1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Муслюмовского районного Совета от 15.12.2016 N 56)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0D1AD6" w:rsidRDefault="000D1AD6">
      <w:pPr>
        <w:pStyle w:val="ConsPlusNormal"/>
        <w:jc w:val="both"/>
      </w:pPr>
      <w:r>
        <w:t xml:space="preserve">(пп. 3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Муслюмовского районного Совета от 24.10.2012 N 107)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D1AD6" w:rsidRDefault="000D1AD6">
      <w:pPr>
        <w:pStyle w:val="ConsPlusNormal"/>
        <w:jc w:val="both"/>
      </w:pPr>
      <w:r>
        <w:t xml:space="preserve">(пп. 4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Муслюмовского районного Совета от 24.10.2012 N 107)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</w:t>
      </w:r>
      <w:r>
        <w:lastRenderedPageBreak/>
        <w:t>средств, предназначенных для оказания таких услуг;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0D1AD6" w:rsidRDefault="000D1AD6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имеющие торговых залов, а также объекты нестационарной сети;</w:t>
      </w:r>
    </w:p>
    <w:p w:rsidR="000D1AD6" w:rsidRDefault="000D1AD6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Муслюмовского районного Совета от 11.11.2008 N 187)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D1AD6" w:rsidRDefault="000D1AD6">
      <w:pPr>
        <w:pStyle w:val="ConsPlusNormal"/>
        <w:jc w:val="both"/>
      </w:pPr>
      <w:r>
        <w:t xml:space="preserve">(пп. 8 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Муслюмовского районного Совета от 11.11.2008 N 187)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0D1AD6" w:rsidRDefault="000D1AD6">
      <w:pPr>
        <w:pStyle w:val="ConsPlusNormal"/>
        <w:jc w:val="both"/>
      </w:pPr>
      <w:r>
        <w:t xml:space="preserve">(пп. 10 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Муслюмовского районного Совета от 11.11.2008 N 187)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0D1AD6" w:rsidRDefault="000D1AD6">
      <w:pPr>
        <w:pStyle w:val="ConsPlusNormal"/>
        <w:jc w:val="both"/>
      </w:pPr>
      <w:r>
        <w:t xml:space="preserve">(пп. 11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Муслюмовского районного Совета от 24.10.2012 N 107)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0D1AD6" w:rsidRDefault="000D1AD6">
      <w:pPr>
        <w:pStyle w:val="ConsPlusNormal"/>
        <w:jc w:val="both"/>
      </w:pPr>
      <w:r>
        <w:t xml:space="preserve">(пп. 13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Муслюмовского районного Совета от 11.11.2008 N 187)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>Единый налог не применяется в отношении видов предпринимательской деятельности, указанных в настоящем пункте, в случае осуществления их в рамках договора простого товарищества (договора о совместной деятельности).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 xml:space="preserve">3. В отношении видов предпринимательской деятельности, а также видов предпринимательской деятельности, осуществляемых вне населенных пунктов, указанных в </w:t>
      </w:r>
      <w:hyperlink w:anchor="P20" w:history="1">
        <w:r>
          <w:rPr>
            <w:color w:val="0000FF"/>
          </w:rPr>
          <w:t>пункте 2</w:t>
        </w:r>
      </w:hyperlink>
      <w:r>
        <w:t xml:space="preserve"> настоящего решения,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устанавливается с 1 января 2017 года в соответствии с </w:t>
      </w:r>
      <w:hyperlink w:anchor="P54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114" w:history="1">
        <w:r>
          <w:rPr>
            <w:color w:val="0000FF"/>
          </w:rPr>
          <w:t>N 2</w:t>
        </w:r>
      </w:hyperlink>
      <w:r>
        <w:t xml:space="preserve"> к настоящему решению.</w:t>
      </w:r>
    </w:p>
    <w:p w:rsidR="000D1AD6" w:rsidRDefault="000D1AD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Муслюмовского районного Совета от 15.12.2016 N 56)</w:t>
      </w:r>
    </w:p>
    <w:p w:rsidR="000D1AD6" w:rsidRDefault="000D1AD6">
      <w:pPr>
        <w:pStyle w:val="ConsPlusNormal"/>
        <w:spacing w:before="220"/>
        <w:ind w:firstLine="540"/>
        <w:jc w:val="both"/>
      </w:pPr>
      <w:r>
        <w:t>4. Настоящее решение вступает в силу 1 января 2007 года, но не ранее чем по истечении одного месяца со дня его официального опубликования в районной газете "Авыл утлары" ("Сельские огни").</w:t>
      </w:r>
    </w:p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jc w:val="right"/>
      </w:pPr>
      <w:r>
        <w:t>Глава муниципального района</w:t>
      </w:r>
    </w:p>
    <w:p w:rsidR="000D1AD6" w:rsidRDefault="000D1AD6">
      <w:pPr>
        <w:pStyle w:val="ConsPlusNormal"/>
        <w:jc w:val="right"/>
      </w:pPr>
      <w:r>
        <w:t>Р.Р.ХАБИПОВ</w:t>
      </w:r>
    </w:p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jc w:val="right"/>
        <w:outlineLvl w:val="0"/>
      </w:pPr>
      <w:bookmarkStart w:id="1" w:name="P54"/>
      <w:bookmarkEnd w:id="1"/>
      <w:r>
        <w:t>Приложение N 1</w:t>
      </w:r>
    </w:p>
    <w:p w:rsidR="000D1AD6" w:rsidRDefault="000D1AD6">
      <w:pPr>
        <w:pStyle w:val="ConsPlusNormal"/>
        <w:jc w:val="right"/>
      </w:pPr>
      <w:r>
        <w:t>к решению Совета</w:t>
      </w:r>
    </w:p>
    <w:p w:rsidR="000D1AD6" w:rsidRDefault="000D1AD6">
      <w:pPr>
        <w:pStyle w:val="ConsPlusNormal"/>
        <w:jc w:val="right"/>
      </w:pPr>
      <w:r>
        <w:t>Муслюмовского муниципального района</w:t>
      </w:r>
    </w:p>
    <w:p w:rsidR="000D1AD6" w:rsidRDefault="000D1AD6">
      <w:pPr>
        <w:pStyle w:val="ConsPlusNormal"/>
        <w:jc w:val="right"/>
      </w:pPr>
      <w:r>
        <w:t>Республики Татарстан</w:t>
      </w:r>
    </w:p>
    <w:p w:rsidR="000D1AD6" w:rsidRDefault="000D1AD6">
      <w:pPr>
        <w:pStyle w:val="ConsPlusNormal"/>
        <w:jc w:val="right"/>
      </w:pPr>
      <w:r>
        <w:t>от 22 ноября 2006 года</w:t>
      </w:r>
    </w:p>
    <w:p w:rsidR="000D1AD6" w:rsidRDefault="000D1A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D1A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1AD6" w:rsidRDefault="000D1A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1AD6" w:rsidRDefault="000D1A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3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Муслюмовского районного Совета</w:t>
            </w:r>
            <w:proofErr w:type="gramEnd"/>
          </w:p>
          <w:p w:rsidR="000D1AD6" w:rsidRDefault="000D1AD6">
            <w:pPr>
              <w:pStyle w:val="ConsPlusNormal"/>
              <w:jc w:val="center"/>
            </w:pPr>
            <w:r>
              <w:rPr>
                <w:color w:val="392C69"/>
              </w:rPr>
              <w:t>от 15.12.2016 N 56)</w:t>
            </w:r>
          </w:p>
        </w:tc>
      </w:tr>
    </w:tbl>
    <w:p w:rsidR="000D1AD6" w:rsidRDefault="000D1AD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5544"/>
        <w:gridCol w:w="2721"/>
      </w:tblGrid>
      <w:tr w:rsidR="000D1AD6">
        <w:tc>
          <w:tcPr>
            <w:tcW w:w="744" w:type="dxa"/>
          </w:tcPr>
          <w:p w:rsidR="000D1AD6" w:rsidRDefault="000D1AD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center"/>
            </w:pPr>
            <w:r>
              <w:t>Виды предпринимательской деятельности, осуществляемой в населенных пунктах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  <w:jc w:val="center"/>
            </w:pPr>
            <w:r>
              <w:t>Значение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0D1AD6">
        <w:tc>
          <w:tcPr>
            <w:tcW w:w="744" w:type="dxa"/>
          </w:tcPr>
          <w:p w:rsidR="000D1AD6" w:rsidRDefault="000D1AD6">
            <w:pPr>
              <w:pStyle w:val="ConsPlusNormal"/>
            </w:pPr>
            <w:r>
              <w:t>1.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both"/>
            </w:pPr>
            <w:r>
              <w:t xml:space="preserve">Оказание бытовых услуг. Коды видов деятельности в соответствии с Общероссийским </w:t>
            </w:r>
            <w:hyperlink r:id="rId24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коды услуг в соответствии с Общероссийским </w:t>
            </w:r>
            <w:hyperlink r:id="rId25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744" w:type="dxa"/>
          </w:tcPr>
          <w:p w:rsidR="000D1AD6" w:rsidRDefault="000D1AD6">
            <w:pPr>
              <w:pStyle w:val="ConsPlusNormal"/>
            </w:pPr>
            <w:r>
              <w:t>2.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744" w:type="dxa"/>
          </w:tcPr>
          <w:p w:rsidR="000D1AD6" w:rsidRDefault="000D1AD6">
            <w:pPr>
              <w:pStyle w:val="ConsPlusNormal"/>
            </w:pPr>
            <w:r>
              <w:t>3.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both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744" w:type="dxa"/>
          </w:tcPr>
          <w:p w:rsidR="000D1AD6" w:rsidRDefault="000D1AD6">
            <w:pPr>
              <w:pStyle w:val="ConsPlusNormal"/>
            </w:pPr>
            <w:r>
              <w:t>4.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both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744" w:type="dxa"/>
          </w:tcPr>
          <w:p w:rsidR="000D1AD6" w:rsidRDefault="000D1AD6">
            <w:pPr>
              <w:pStyle w:val="ConsPlusNormal"/>
            </w:pPr>
            <w:r>
              <w:t>5.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both"/>
            </w:pPr>
            <w: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744" w:type="dxa"/>
          </w:tcPr>
          <w:p w:rsidR="000D1AD6" w:rsidRDefault="000D1AD6">
            <w:pPr>
              <w:pStyle w:val="ConsPlusNormal"/>
            </w:pPr>
            <w:r>
              <w:t>6.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both"/>
            </w:pPr>
            <w:r>
              <w:t xml:space="preserve">Розничная торговля, осуществляемая через магазины и павильоны площадью торгового зала не более 150 квадратных метров по каждому объекту организации торговли. Для целей настоящего решения розничная </w:t>
            </w:r>
            <w:r>
              <w:lastRenderedPageBreak/>
              <w:t>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</w:pPr>
            <w:r>
              <w:lastRenderedPageBreak/>
              <w:t>в населенных пунктах, где численность населения до 100 человек - в размере 0,05;</w:t>
            </w:r>
          </w:p>
          <w:p w:rsidR="000D1AD6" w:rsidRDefault="000D1AD6">
            <w:pPr>
              <w:pStyle w:val="ConsPlusNormal"/>
            </w:pPr>
            <w:r>
              <w:lastRenderedPageBreak/>
              <w:t>от 101 до 300 человек - в размере 0,1;</w:t>
            </w:r>
          </w:p>
          <w:p w:rsidR="000D1AD6" w:rsidRDefault="000D1AD6">
            <w:pPr>
              <w:pStyle w:val="ConsPlusNormal"/>
            </w:pPr>
            <w:r>
              <w:t>от 301 до 500 человек - в размере 0,3;</w:t>
            </w:r>
          </w:p>
          <w:p w:rsidR="000D1AD6" w:rsidRDefault="000D1AD6">
            <w:pPr>
              <w:pStyle w:val="ConsPlusNormal"/>
            </w:pPr>
            <w:r>
              <w:t>от 501 до 700 человек - в размере 0,4;</w:t>
            </w:r>
          </w:p>
          <w:p w:rsidR="000D1AD6" w:rsidRDefault="000D1AD6">
            <w:pPr>
              <w:pStyle w:val="ConsPlusNormal"/>
            </w:pPr>
            <w:r>
              <w:t>от 701 и выше человек - в размере 0,5</w:t>
            </w:r>
          </w:p>
        </w:tc>
      </w:tr>
      <w:tr w:rsidR="000D1AD6">
        <w:tc>
          <w:tcPr>
            <w:tcW w:w="744" w:type="dxa"/>
          </w:tcPr>
          <w:p w:rsidR="000D1AD6" w:rsidRDefault="000D1AD6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744" w:type="dxa"/>
          </w:tcPr>
          <w:p w:rsidR="000D1AD6" w:rsidRDefault="000D1AD6">
            <w:pPr>
              <w:pStyle w:val="ConsPlusNormal"/>
            </w:pPr>
            <w:r>
              <w:t>8.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744" w:type="dxa"/>
          </w:tcPr>
          <w:p w:rsidR="000D1AD6" w:rsidRDefault="000D1AD6">
            <w:pPr>
              <w:pStyle w:val="ConsPlusNormal"/>
            </w:pPr>
            <w:r>
              <w:t>9.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744" w:type="dxa"/>
          </w:tcPr>
          <w:p w:rsidR="000D1AD6" w:rsidRDefault="000D1AD6">
            <w:pPr>
              <w:pStyle w:val="ConsPlusNormal"/>
            </w:pPr>
            <w:r>
              <w:t>10.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744" w:type="dxa"/>
          </w:tcPr>
          <w:p w:rsidR="000D1AD6" w:rsidRDefault="000D1AD6">
            <w:pPr>
              <w:pStyle w:val="ConsPlusNormal"/>
            </w:pPr>
            <w:r>
              <w:t>11.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both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744" w:type="dxa"/>
          </w:tcPr>
          <w:p w:rsidR="000D1AD6" w:rsidRDefault="000D1AD6">
            <w:pPr>
              <w:pStyle w:val="ConsPlusNormal"/>
            </w:pPr>
            <w:r>
              <w:t>12.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both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744" w:type="dxa"/>
          </w:tcPr>
          <w:p w:rsidR="000D1AD6" w:rsidRDefault="000D1AD6">
            <w:pPr>
              <w:pStyle w:val="ConsPlusNormal"/>
            </w:pPr>
            <w:r>
              <w:t>13.</w:t>
            </w:r>
          </w:p>
        </w:tc>
        <w:tc>
          <w:tcPr>
            <w:tcW w:w="5544" w:type="dxa"/>
          </w:tcPr>
          <w:p w:rsidR="000D1AD6" w:rsidRDefault="000D1AD6">
            <w:pPr>
              <w:pStyle w:val="ConsPlusNormal"/>
              <w:jc w:val="both"/>
            </w:pPr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721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</w:tbl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jc w:val="right"/>
        <w:outlineLvl w:val="0"/>
      </w:pPr>
      <w:bookmarkStart w:id="2" w:name="P114"/>
      <w:bookmarkEnd w:id="2"/>
      <w:r>
        <w:lastRenderedPageBreak/>
        <w:t>Приложение N 2</w:t>
      </w:r>
    </w:p>
    <w:p w:rsidR="000D1AD6" w:rsidRDefault="000D1AD6">
      <w:pPr>
        <w:pStyle w:val="ConsPlusNormal"/>
        <w:jc w:val="right"/>
      </w:pPr>
      <w:r>
        <w:t>к решению Совета</w:t>
      </w:r>
    </w:p>
    <w:p w:rsidR="000D1AD6" w:rsidRDefault="000D1AD6">
      <w:pPr>
        <w:pStyle w:val="ConsPlusNormal"/>
        <w:jc w:val="right"/>
      </w:pPr>
      <w:r>
        <w:t>Муслюмовского муниципального района</w:t>
      </w:r>
    </w:p>
    <w:p w:rsidR="000D1AD6" w:rsidRDefault="000D1AD6">
      <w:pPr>
        <w:pStyle w:val="ConsPlusNormal"/>
        <w:jc w:val="right"/>
      </w:pPr>
      <w:r>
        <w:t>Республики Татарстан</w:t>
      </w:r>
    </w:p>
    <w:p w:rsidR="000D1AD6" w:rsidRDefault="000D1AD6">
      <w:pPr>
        <w:pStyle w:val="ConsPlusNormal"/>
        <w:jc w:val="right"/>
      </w:pPr>
      <w:r>
        <w:t>от 22 ноября 2006 года</w:t>
      </w:r>
    </w:p>
    <w:p w:rsidR="000D1AD6" w:rsidRDefault="000D1A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D1A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1AD6" w:rsidRDefault="000D1A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1AD6" w:rsidRDefault="000D1A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6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Муслюмовского районного Совета</w:t>
            </w:r>
            <w:proofErr w:type="gramEnd"/>
          </w:p>
          <w:p w:rsidR="000D1AD6" w:rsidRDefault="000D1AD6">
            <w:pPr>
              <w:pStyle w:val="ConsPlusNormal"/>
              <w:jc w:val="center"/>
            </w:pPr>
            <w:r>
              <w:rPr>
                <w:color w:val="392C69"/>
              </w:rPr>
              <w:t>от 15.12.2016 N 56)</w:t>
            </w:r>
          </w:p>
        </w:tc>
      </w:tr>
    </w:tbl>
    <w:p w:rsidR="000D1AD6" w:rsidRDefault="000D1AD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5539"/>
        <w:gridCol w:w="2608"/>
      </w:tblGrid>
      <w:tr w:rsidR="000D1AD6">
        <w:tc>
          <w:tcPr>
            <w:tcW w:w="826" w:type="dxa"/>
          </w:tcPr>
          <w:p w:rsidR="000D1AD6" w:rsidRDefault="000D1AD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center"/>
            </w:pPr>
            <w:r>
              <w:t>Виды предпринимательской деятельности, осуществляемой вне населенных пунктов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  <w:jc w:val="center"/>
            </w:pPr>
            <w:r>
              <w:t>Значение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0D1AD6">
        <w:tc>
          <w:tcPr>
            <w:tcW w:w="826" w:type="dxa"/>
          </w:tcPr>
          <w:p w:rsidR="000D1AD6" w:rsidRDefault="000D1AD6">
            <w:pPr>
              <w:pStyle w:val="ConsPlusNormal"/>
            </w:pPr>
            <w:r>
              <w:t>1.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both"/>
            </w:pPr>
            <w:r>
              <w:t xml:space="preserve">Оказание бытовых услуг. Коды видов деятельности в соответствии с Общероссийским </w:t>
            </w:r>
            <w:hyperlink r:id="rId27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коды услуг в соответствии с Общероссийским </w:t>
            </w:r>
            <w:hyperlink r:id="rId2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826" w:type="dxa"/>
          </w:tcPr>
          <w:p w:rsidR="000D1AD6" w:rsidRDefault="000D1AD6">
            <w:pPr>
              <w:pStyle w:val="ConsPlusNormal"/>
            </w:pPr>
            <w:r>
              <w:t>2.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826" w:type="dxa"/>
          </w:tcPr>
          <w:p w:rsidR="000D1AD6" w:rsidRDefault="000D1AD6">
            <w:pPr>
              <w:pStyle w:val="ConsPlusNormal"/>
            </w:pPr>
            <w:r>
              <w:t>3.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both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826" w:type="dxa"/>
          </w:tcPr>
          <w:p w:rsidR="000D1AD6" w:rsidRDefault="000D1AD6">
            <w:pPr>
              <w:pStyle w:val="ConsPlusNormal"/>
            </w:pPr>
            <w:r>
              <w:t>4.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both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826" w:type="dxa"/>
          </w:tcPr>
          <w:p w:rsidR="000D1AD6" w:rsidRDefault="000D1AD6">
            <w:pPr>
              <w:pStyle w:val="ConsPlusNormal"/>
            </w:pPr>
            <w:r>
              <w:t>5.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both"/>
            </w:pPr>
            <w: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826" w:type="dxa"/>
          </w:tcPr>
          <w:p w:rsidR="000D1AD6" w:rsidRDefault="000D1AD6">
            <w:pPr>
              <w:pStyle w:val="ConsPlusNormal"/>
            </w:pPr>
            <w:r>
              <w:t>6.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both"/>
            </w:pPr>
            <w:r>
              <w:t>Розничная торговля, осуществляемая через магазины и павильоны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</w:pPr>
            <w:r>
              <w:t>в населенных пунктах, где численность населения до 100 человек - в размере 0,05;</w:t>
            </w:r>
          </w:p>
          <w:p w:rsidR="000D1AD6" w:rsidRDefault="000D1AD6">
            <w:pPr>
              <w:pStyle w:val="ConsPlusNormal"/>
            </w:pPr>
            <w:r>
              <w:t>от 101 до 300 человек - в размере 0,1;</w:t>
            </w:r>
          </w:p>
          <w:p w:rsidR="000D1AD6" w:rsidRDefault="000D1AD6">
            <w:pPr>
              <w:pStyle w:val="ConsPlusNormal"/>
            </w:pPr>
            <w:r>
              <w:t>от 301 до 500 человек - в размере 0,3;</w:t>
            </w:r>
          </w:p>
          <w:p w:rsidR="000D1AD6" w:rsidRDefault="000D1AD6">
            <w:pPr>
              <w:pStyle w:val="ConsPlusNormal"/>
            </w:pPr>
            <w:r>
              <w:t>от 501 до 700 человек - в размере 0,4;</w:t>
            </w:r>
          </w:p>
          <w:p w:rsidR="000D1AD6" w:rsidRDefault="000D1AD6">
            <w:pPr>
              <w:pStyle w:val="ConsPlusNormal"/>
            </w:pPr>
            <w:r>
              <w:t>от 701 и выше человек - в размере 0,5.</w:t>
            </w:r>
          </w:p>
        </w:tc>
      </w:tr>
      <w:tr w:rsidR="000D1AD6">
        <w:tc>
          <w:tcPr>
            <w:tcW w:w="826" w:type="dxa"/>
          </w:tcPr>
          <w:p w:rsidR="000D1AD6" w:rsidRDefault="000D1AD6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826" w:type="dxa"/>
          </w:tcPr>
          <w:p w:rsidR="000D1AD6" w:rsidRDefault="000D1AD6">
            <w:pPr>
              <w:pStyle w:val="ConsPlusNormal"/>
            </w:pPr>
            <w:r>
              <w:t>8.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826" w:type="dxa"/>
          </w:tcPr>
          <w:p w:rsidR="000D1AD6" w:rsidRDefault="000D1AD6">
            <w:pPr>
              <w:pStyle w:val="ConsPlusNormal"/>
            </w:pPr>
            <w:r>
              <w:t>9.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826" w:type="dxa"/>
          </w:tcPr>
          <w:p w:rsidR="000D1AD6" w:rsidRDefault="000D1AD6">
            <w:pPr>
              <w:pStyle w:val="ConsPlusNormal"/>
            </w:pPr>
            <w:r>
              <w:t>10.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826" w:type="dxa"/>
          </w:tcPr>
          <w:p w:rsidR="000D1AD6" w:rsidRDefault="000D1AD6">
            <w:pPr>
              <w:pStyle w:val="ConsPlusNormal"/>
            </w:pPr>
            <w:r>
              <w:t>11.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both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826" w:type="dxa"/>
          </w:tcPr>
          <w:p w:rsidR="000D1AD6" w:rsidRDefault="000D1AD6">
            <w:pPr>
              <w:pStyle w:val="ConsPlusNormal"/>
            </w:pPr>
            <w:r>
              <w:t>12.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both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  <w:tr w:rsidR="000D1AD6">
        <w:tc>
          <w:tcPr>
            <w:tcW w:w="826" w:type="dxa"/>
          </w:tcPr>
          <w:p w:rsidR="000D1AD6" w:rsidRDefault="000D1AD6">
            <w:pPr>
              <w:pStyle w:val="ConsPlusNormal"/>
            </w:pPr>
            <w:r>
              <w:t>13.</w:t>
            </w:r>
          </w:p>
        </w:tc>
        <w:tc>
          <w:tcPr>
            <w:tcW w:w="5539" w:type="dxa"/>
          </w:tcPr>
          <w:p w:rsidR="000D1AD6" w:rsidRDefault="000D1AD6">
            <w:pPr>
              <w:pStyle w:val="ConsPlusNormal"/>
              <w:jc w:val="both"/>
            </w:pPr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608" w:type="dxa"/>
          </w:tcPr>
          <w:p w:rsidR="000D1AD6" w:rsidRDefault="000D1AD6">
            <w:pPr>
              <w:pStyle w:val="ConsPlusNormal"/>
            </w:pPr>
            <w:r>
              <w:t>0,5</w:t>
            </w:r>
          </w:p>
        </w:tc>
      </w:tr>
    </w:tbl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jc w:val="both"/>
      </w:pPr>
    </w:p>
    <w:p w:rsidR="000D1AD6" w:rsidRDefault="000D1A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27F9" w:rsidRDefault="00B227F9">
      <w:bookmarkStart w:id="3" w:name="_GoBack"/>
      <w:bookmarkEnd w:id="3"/>
    </w:p>
    <w:sectPr w:rsidR="00B227F9" w:rsidSect="000D5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D6"/>
    <w:rsid w:val="000D1AD6"/>
    <w:rsid w:val="00B2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1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1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1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1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6D3F4A18DAA8F07FCFD47EEADE6794D043C86E3516474337AAA52F6CE9DCC39E805BDC6759F487B29A2C0B4BE8F6472578E83F0D7F2DF6E4E614X7r4K" TargetMode="External"/><Relationship Id="rId13" Type="http://schemas.openxmlformats.org/officeDocument/2006/relationships/hyperlink" Target="consultantplus://offline/ref=5A6D3F4A18DAA8F07FCFCA73FCB23A9FD24095603A134F1568F5FE723BE0D694D9CF029E2354F586B191785F04E9AA02726BE83C0D7C2CE9XErEK" TargetMode="External"/><Relationship Id="rId18" Type="http://schemas.openxmlformats.org/officeDocument/2006/relationships/hyperlink" Target="consultantplus://offline/ref=5A6D3F4A18DAA8F07FCFD47EEADE6794D043C86E3516474337AAA52F6CE9DCC39E805BDC6759F487B29A2D0E4BE8F6472578E83F0D7F2DF6E4E614X7r4K" TargetMode="External"/><Relationship Id="rId26" Type="http://schemas.openxmlformats.org/officeDocument/2006/relationships/hyperlink" Target="consultantplus://offline/ref=5A6D3F4A18DAA8F07FCFD47EEADE6794D043C86E3213414131A5F82564B0D0C1998F04CB6010F886B29A2C0B48B7F3523420E43C11602DE9F8E4157DXDr0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6D3F4A18DAA8F07FCFD47EEADE6794D043C86E3516474337AAA52F6CE9DCC39E805BDC6759F487B29A2D0B4BE8F6472578E83F0D7F2DF6E4E614X7r4K" TargetMode="External"/><Relationship Id="rId7" Type="http://schemas.openxmlformats.org/officeDocument/2006/relationships/hyperlink" Target="consultantplus://offline/ref=5A6D3F4A18DAA8F07FCFD47EEADE6794D043C86E35104D4431AAA52F6CE9DCC39E805BDC6759F487B29A2C0B4BE8F6472578E83F0D7F2DF6E4E614X7r4K" TargetMode="External"/><Relationship Id="rId12" Type="http://schemas.openxmlformats.org/officeDocument/2006/relationships/hyperlink" Target="consultantplus://offline/ref=5A6D3F4A18DAA8F07FCFCA73FCB23A9FD24D9E6436174F1568F5FE723BE0D694D9CF029E2354F581BB91785F04E9AA02726BE83C0D7C2CE9XErEK" TargetMode="External"/><Relationship Id="rId17" Type="http://schemas.openxmlformats.org/officeDocument/2006/relationships/hyperlink" Target="consultantplus://offline/ref=5A6D3F4A18DAA8F07FCFD47EEADE6794D043C86E3516474337AAA52F6CE9DCC39E805BDC6759F487B29A2C074BE8F6472578E83F0D7F2DF6E4E614X7r4K" TargetMode="External"/><Relationship Id="rId25" Type="http://schemas.openxmlformats.org/officeDocument/2006/relationships/hyperlink" Target="consultantplus://offline/ref=5A6D3F4A18DAA8F07FCFCA73FCB23A9FD24095603A134F1568F5FE723BE0D694D9CF029E2354F586B191785F04E9AA02726BE83C0D7C2CE9XEr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6D3F4A18DAA8F07FCFD47EEADE6794D043C86E3213414032A9F82564B0D0C1998F04CB6010F886B29A2C0E49B7F3523420E43C11602DE9F8E4157DXDr0K" TargetMode="External"/><Relationship Id="rId20" Type="http://schemas.openxmlformats.org/officeDocument/2006/relationships/hyperlink" Target="consultantplus://offline/ref=5A6D3F4A18DAA8F07FCFD47EEADE6794D043C86E3213414032A9F82564B0D0C1998F04CB6010F886B29A2C0F41B7F3523420E43C11602DE9F8E4157DXDr0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6D3F4A18DAA8F07FCFD47EEADE6794D043C86E3414454632AAA52F6CE9DCC39E805BDC6759F487B29A2C0B4BE8F6472578E83F0D7F2DF6E4E614X7r4K" TargetMode="External"/><Relationship Id="rId11" Type="http://schemas.openxmlformats.org/officeDocument/2006/relationships/hyperlink" Target="consultantplus://offline/ref=5A6D3F4A18DAA8F07FCFCA73FCB23A9FD0489E6B36164F1568F5FE723BE0D694D9CF029E2357F285B791785F04E9AA02726BE83C0D7C2CE9XErEK" TargetMode="External"/><Relationship Id="rId24" Type="http://schemas.openxmlformats.org/officeDocument/2006/relationships/hyperlink" Target="consultantplus://offline/ref=5A6D3F4A18DAA8F07FCFCA73FCB23A9FD24D9E6436174F1568F5FE723BE0D694D9CF029E2354F581BB91785F04E9AA02726BE83C0D7C2CE9XErE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A6D3F4A18DAA8F07FCFD47EEADE6794D043C86E3213414032A9F82564B0D0C1998F04CB6010F886B29A2C0E47B7F3523420E43C11602DE9F8E4157DXDr0K" TargetMode="External"/><Relationship Id="rId23" Type="http://schemas.openxmlformats.org/officeDocument/2006/relationships/hyperlink" Target="consultantplus://offline/ref=5A6D3F4A18DAA8F07FCFD47EEADE6794D043C86E3213414131A5F82564B0D0C1998F04CB6010F886B29A2C0E49B7F3523420E43C11602DE9F8E4157DXDr0K" TargetMode="External"/><Relationship Id="rId28" Type="http://schemas.openxmlformats.org/officeDocument/2006/relationships/hyperlink" Target="consultantplus://offline/ref=5A6D3F4A18DAA8F07FCFCA73FCB23A9FD24095603A134F1568F5FE723BE0D694D9CF029E2354F586B191785F04E9AA02726BE83C0D7C2CE9XErEK" TargetMode="External"/><Relationship Id="rId10" Type="http://schemas.openxmlformats.org/officeDocument/2006/relationships/hyperlink" Target="consultantplus://offline/ref=5A6D3F4A18DAA8F07FCFD47EEADE6794D043C86E3213414131A5F82564B0D0C1998F04CB6010F886B29A2C0E45B7F3523420E43C11602DE9F8E4157DXDr0K" TargetMode="External"/><Relationship Id="rId19" Type="http://schemas.openxmlformats.org/officeDocument/2006/relationships/hyperlink" Target="consultantplus://offline/ref=5A6D3F4A18DAA8F07FCFD47EEADE6794D043C86E3516474337AAA52F6CE9DCC39E805BDC6759F487B29A2D0C4BE8F6472578E83F0D7F2DF6E4E614X7r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6D3F4A18DAA8F07FCFD47EEADE6794D043C86E3213414032A9F82564B0D0C1998F04CB6010F886B29A2C0E45B7F3523420E43C11602DE9F8E4157DXDr0K" TargetMode="External"/><Relationship Id="rId14" Type="http://schemas.openxmlformats.org/officeDocument/2006/relationships/hyperlink" Target="consultantplus://offline/ref=5A6D3F4A18DAA8F07FCFD47EEADE6794D043C86E3213414131A5F82564B0D0C1998F04CB6010F886B29A2C0E47B7F3523420E43C11602DE9F8E4157DXDr0K" TargetMode="External"/><Relationship Id="rId22" Type="http://schemas.openxmlformats.org/officeDocument/2006/relationships/hyperlink" Target="consultantplus://offline/ref=5A6D3F4A18DAA8F07FCFD47EEADE6794D043C86E3213414131A5F82564B0D0C1998F04CB6010F886B29A2C0E49B7F3523420E43C11602DE9F8E4157DXDr0K" TargetMode="External"/><Relationship Id="rId27" Type="http://schemas.openxmlformats.org/officeDocument/2006/relationships/hyperlink" Target="consultantplus://offline/ref=5A6D3F4A18DAA8F07FCFCA73FCB23A9FD24D9E6436174F1568F5FE723BE0D694D9CF029E2354F581BB91785F04E9AA02726BE83C0D7C2CE9XErE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2018-11-12T10:43:00Z</dcterms:created>
  <dcterms:modified xsi:type="dcterms:W3CDTF">2018-11-12T10:43:00Z</dcterms:modified>
</cp:coreProperties>
</file>